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C446E" w14:textId="54BB5DC1" w:rsidR="001C7498" w:rsidRPr="001C7498" w:rsidRDefault="001C7498" w:rsidP="001C7498">
      <w:r>
        <w:t xml:space="preserve">Q 1. </w:t>
      </w:r>
      <w:r w:rsidRPr="001C7498">
        <w:t>What is the most important thing that the strategy needs to deliver?</w:t>
      </w:r>
      <w:r w:rsidRPr="001C7498">
        <w:br/>
      </w:r>
    </w:p>
    <w:p w14:paraId="5189EFB9" w14:textId="4A504626" w:rsidR="001C7498" w:rsidRPr="001C7498" w:rsidRDefault="001C7498" w:rsidP="001C7498">
      <w:r w:rsidRPr="001C7498">
        <w:t>Q2.  What are the biggest challenges that you see in delivering the strategy over the next 5 years?</w:t>
      </w:r>
      <w:r w:rsidRPr="001C7498">
        <w:br/>
      </w:r>
    </w:p>
    <w:p w14:paraId="33BE7C27" w14:textId="190AB57E" w:rsidR="001C7498" w:rsidRPr="001C7498" w:rsidRDefault="001C7498" w:rsidP="001C7498">
      <w:r w:rsidRPr="001C7498">
        <w:t>Q3.  Do you have any views on how these challenges can be met?</w:t>
      </w:r>
      <w:r w:rsidRPr="001C7498">
        <w:br/>
      </w:r>
    </w:p>
    <w:p w14:paraId="2DADA5E2" w14:textId="4AE154AD" w:rsidR="001C7498" w:rsidRPr="001C7498" w:rsidRDefault="001C7498" w:rsidP="001C7498">
      <w:r w:rsidRPr="001C7498">
        <w:t>Q4.  Do you have any specific feedback on Theme 1 – Strategic Public Procurement? </w:t>
      </w:r>
    </w:p>
    <w:p w14:paraId="79C18E0A" w14:textId="77777777" w:rsidR="001C7498" w:rsidRDefault="001C7498" w:rsidP="001C7498">
      <w:r w:rsidRPr="001C7498">
        <w:t>Strategic Public Procurement is an umbrella terms for green public procurement, socially responsible public procurement and innovation procurement.</w:t>
      </w:r>
    </w:p>
    <w:p w14:paraId="16ED0F25" w14:textId="77777777" w:rsidR="001C7498" w:rsidRPr="001C7498" w:rsidRDefault="001C7498" w:rsidP="001C7498"/>
    <w:p w14:paraId="117305A7" w14:textId="417A49A3" w:rsidR="001C7498" w:rsidRPr="001C7498" w:rsidRDefault="001C7498" w:rsidP="001C7498">
      <w:r w:rsidRPr="001C7498">
        <w:t>Q5.  Do you have any specific feedback on Theme 2 – Transparency? </w:t>
      </w:r>
    </w:p>
    <w:p w14:paraId="04ACA06D" w14:textId="77777777" w:rsidR="001C7498" w:rsidRDefault="001C7498" w:rsidP="001C7498">
      <w:r w:rsidRPr="001C7498">
        <w:t>Transparency is a fundamental principle of EU and national procurement law. It governs each stage of the process from tender publication to contract award.</w:t>
      </w:r>
    </w:p>
    <w:p w14:paraId="5B32964D" w14:textId="77777777" w:rsidR="001C7498" w:rsidRPr="001C7498" w:rsidRDefault="001C7498" w:rsidP="001C7498"/>
    <w:p w14:paraId="6D933762" w14:textId="0B67D56C" w:rsidR="001C7498" w:rsidRPr="001C7498" w:rsidRDefault="001C7498" w:rsidP="001C7498">
      <w:r w:rsidRPr="001C7498">
        <w:t>Q6.  Do you have any specific feedback on Theme 3 – Digitalisation? </w:t>
      </w:r>
    </w:p>
    <w:p w14:paraId="705AACC8" w14:textId="14C31690" w:rsidR="001C7498" w:rsidRPr="001C7498" w:rsidRDefault="001C7498" w:rsidP="001C7498">
      <w:r w:rsidRPr="001C7498">
        <w:t xml:space="preserve">Digitalisation: The objective of </w:t>
      </w:r>
      <w:proofErr w:type="spellStart"/>
      <w:r w:rsidRPr="001C7498">
        <w:t>eForms</w:t>
      </w:r>
      <w:proofErr w:type="spellEnd"/>
      <w:r w:rsidRPr="001C7498">
        <w:t xml:space="preserve"> and </w:t>
      </w:r>
      <w:proofErr w:type="spellStart"/>
      <w:r w:rsidRPr="001C7498">
        <w:t>eTenders</w:t>
      </w:r>
      <w:proofErr w:type="spellEnd"/>
      <w:r w:rsidRPr="001C7498">
        <w:t>, and the desire for the phased provision of high quality, integrated, end-to-end digital procurement is to reduce administrative burdens for buyers and suppliers and create new pathways for Irish businesses to participate in public procurement.</w:t>
      </w:r>
    </w:p>
    <w:p w14:paraId="4E68D4FC" w14:textId="29735698" w:rsidR="001C7498" w:rsidRPr="001C7498" w:rsidRDefault="001C7498" w:rsidP="001C7498">
      <w:r w:rsidRPr="001C7498">
        <w:t>Q7.  Do you have any specific feedback on Theme 4 – Informed Delivery? </w:t>
      </w:r>
    </w:p>
    <w:p w14:paraId="55B8B9D3" w14:textId="2A51875F" w:rsidR="001C7498" w:rsidRPr="001C7498" w:rsidRDefault="001C7498" w:rsidP="001C7498">
      <w:r w:rsidRPr="001C7498">
        <w:t>Informed Delivery refers to a process that helps people make well-informed decisions about policies, programs and projects by putting the best available evidence at the heart of policy development and implementation.</w:t>
      </w:r>
    </w:p>
    <w:p w14:paraId="1F269595" w14:textId="48CDCE33" w:rsidR="001C7498" w:rsidRPr="001C7498" w:rsidRDefault="001C7498" w:rsidP="001C7498">
      <w:r w:rsidRPr="001C7498">
        <w:t>Q8.  Do you have any specific feedback on Theme 5 – Public Trust? </w:t>
      </w:r>
    </w:p>
    <w:p w14:paraId="26452AEE" w14:textId="77777777" w:rsidR="001C7498" w:rsidRPr="001C7498" w:rsidRDefault="001C7498" w:rsidP="001C7498">
      <w:r w:rsidRPr="001C7498">
        <w:t>Public Trust: Public procurement can play a critical role in maintaining and building public trust in government. The OECD has identified five key drivers of trust in public institutions which are responsiveness; reliability; integrity; openness and fairness.</w:t>
      </w:r>
    </w:p>
    <w:p w14:paraId="468CAFF9" w14:textId="1A6C5139" w:rsidR="001C7498" w:rsidRPr="001C7498" w:rsidRDefault="001C7498" w:rsidP="001C7498">
      <w:r w:rsidRPr="001C7498">
        <w:t>Q9.  Do you have any specific feedback on Theme 6 – Capability building for public buyers? </w:t>
      </w:r>
    </w:p>
    <w:p w14:paraId="1E47B030" w14:textId="77777777" w:rsidR="001C7498" w:rsidRPr="001C7498" w:rsidRDefault="001C7498" w:rsidP="001C7498">
      <w:r w:rsidRPr="001C7498">
        <w:t>Capability building for public buyers: Ensuring that public buyers and policy makers have the necessary skills and knowledge to deliver on the agreed actions will be crucial to the successful implementation of the strategy.</w:t>
      </w:r>
    </w:p>
    <w:p w14:paraId="3F3ED4EA" w14:textId="4874B140" w:rsidR="001C7498" w:rsidRPr="001C7498" w:rsidRDefault="001C7498" w:rsidP="001C7498">
      <w:r w:rsidRPr="001C7498">
        <w:t>Q10.  Do you have any specific feedback on Theme 7 – Supports for SMEs? </w:t>
      </w:r>
    </w:p>
    <w:p w14:paraId="687AE6AD" w14:textId="77777777" w:rsidR="001C7498" w:rsidRPr="001C7498" w:rsidRDefault="001C7498" w:rsidP="001C7498">
      <w:r w:rsidRPr="001C7498">
        <w:t>Supports for small and medium-sized enterprises (SMEs): The Programme for Government commits to developing Ireland’s enterprise base as a priority – from backing small businesses and start-ups, to scaling up indigenous firms.</w:t>
      </w:r>
    </w:p>
    <w:p w14:paraId="4DF07A9A" w14:textId="3FC0D145" w:rsidR="001C7498" w:rsidRPr="001C7498" w:rsidRDefault="001C7498" w:rsidP="001C7498">
      <w:r w:rsidRPr="001C7498">
        <w:t>Q11.  Do you have any specific feedback on Theme 8 – Central purchasing? </w:t>
      </w:r>
    </w:p>
    <w:p w14:paraId="1D9C342C" w14:textId="77777777" w:rsidR="001C7498" w:rsidRPr="001C7498" w:rsidRDefault="001C7498" w:rsidP="001C7498">
      <w:r w:rsidRPr="001C7498">
        <w:lastRenderedPageBreak/>
        <w:t>Central purchasing: The OGP and its sourcing sector partners in Health, Education, Defence and Local Government have responsibility for sourcing common goods and services on behalf of the public service through “central procurement arrangements”.</w:t>
      </w:r>
    </w:p>
    <w:p w14:paraId="0C8A47BE" w14:textId="632928EB" w:rsidR="001C7498" w:rsidRPr="001C7498" w:rsidRDefault="001C7498" w:rsidP="001C7498">
      <w:r w:rsidRPr="001C7498">
        <w:t>Q12.  Do you have any specific feedback on Theme 9 – Efficient and effective public procurement? </w:t>
      </w:r>
    </w:p>
    <w:p w14:paraId="2FEEE9A4" w14:textId="77777777" w:rsidR="001C7498" w:rsidRPr="001C7498" w:rsidRDefault="001C7498" w:rsidP="001C7498">
      <w:r w:rsidRPr="001C7498">
        <w:t>Efficient and Effective public procurement refers to the optimal use of resources (both human and financial) and on-time delivery, quality and value for money but also using public procurement to deliver wider societal, economic and environmental impact.</w:t>
      </w:r>
    </w:p>
    <w:p w14:paraId="7B85F318" w14:textId="3D13ABF1" w:rsidR="001C7498" w:rsidRPr="001C7498" w:rsidRDefault="001C7498" w:rsidP="001C7498">
      <w:r w:rsidRPr="001C7498">
        <w:t>Q13.  Do you have any specific feedback on Theme 10 – Infrastructure? </w:t>
      </w:r>
    </w:p>
    <w:p w14:paraId="5CCBDA9A" w14:textId="77777777" w:rsidR="001C7498" w:rsidRPr="001C7498" w:rsidRDefault="001C7498" w:rsidP="001C7498">
      <w:r w:rsidRPr="001C7498">
        <w:t>Infrastructure: The Programme for Government identifies stable, long-term delivery of essential infrastructure as a priority for the Government.</w:t>
      </w:r>
    </w:p>
    <w:p w14:paraId="138E1B97" w14:textId="36B81DF5" w:rsidR="001C7498" w:rsidRPr="001C7498" w:rsidRDefault="001C7498" w:rsidP="001C7498">
      <w:r w:rsidRPr="001C7498">
        <w:t>Q14. Do you have any specific feedback on Theme 11 - Resilience? </w:t>
      </w:r>
    </w:p>
    <w:p w14:paraId="4DC53AEF" w14:textId="77777777" w:rsidR="001C7498" w:rsidRPr="001C7498" w:rsidRDefault="001C7498" w:rsidP="001C7498">
      <w:r w:rsidRPr="001C7498">
        <w:t>Resilience: Challenges brought about by crises such as the Covid-19 pandemic and the high cost of energy prices, have highlighted the importance of resilience component to public procurement strategic planning to ensure the crises preparedness of the public procurement system.</w:t>
      </w:r>
    </w:p>
    <w:p w14:paraId="2272BCD1" w14:textId="50621EF0" w:rsidR="001C7498" w:rsidRPr="001C7498" w:rsidRDefault="001C7498" w:rsidP="001C7498">
      <w:r w:rsidRPr="001C7498">
        <w:t>Q15.  The objective of the strategy is to improve the lives of the people of Ireland through the delivery of strategic, innovative, sustainable and transparent public procurement practices. What do you think of this objective? Is there anything that we should add?</w:t>
      </w:r>
      <w:r w:rsidRPr="001C7498">
        <w:br/>
      </w:r>
    </w:p>
    <w:p w14:paraId="26C2572C" w14:textId="5F49BC58" w:rsidR="001C7498" w:rsidRPr="001C7498" w:rsidRDefault="001C7498" w:rsidP="001C7498">
      <w:r w:rsidRPr="001C7498">
        <w:t xml:space="preserve">Q16.  Do you have any other feedback that you would like us to </w:t>
      </w:r>
      <w:proofErr w:type="gramStart"/>
      <w:r w:rsidRPr="001C7498">
        <w:t>take into account</w:t>
      </w:r>
      <w:proofErr w:type="gramEnd"/>
      <w:r w:rsidRPr="001C7498">
        <w:t xml:space="preserve"> when forming this strategy?</w:t>
      </w:r>
      <w:r w:rsidRPr="001C7498">
        <w:br/>
      </w:r>
    </w:p>
    <w:p w14:paraId="5B5A6359" w14:textId="77777777" w:rsidR="005B15B8" w:rsidRDefault="005B15B8"/>
    <w:sectPr w:rsidR="005B15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498"/>
    <w:rsid w:val="001C7498"/>
    <w:rsid w:val="002219AC"/>
    <w:rsid w:val="00492AC0"/>
    <w:rsid w:val="004C7D05"/>
    <w:rsid w:val="00584843"/>
    <w:rsid w:val="005B15B8"/>
    <w:rsid w:val="007073D1"/>
    <w:rsid w:val="009C258D"/>
    <w:rsid w:val="00A3408C"/>
    <w:rsid w:val="00AC0702"/>
    <w:rsid w:val="00B007DC"/>
    <w:rsid w:val="00ED2FE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C30BE"/>
  <w15:chartTrackingRefBased/>
  <w15:docId w15:val="{9DAE2AD5-68DF-4629-98CE-B97EDAAA2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4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4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74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74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74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74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4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4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4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4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4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4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4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4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4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4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4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498"/>
    <w:rPr>
      <w:rFonts w:eastAsiaTheme="majorEastAsia" w:cstheme="majorBidi"/>
      <w:color w:val="272727" w:themeColor="text1" w:themeTint="D8"/>
    </w:rPr>
  </w:style>
  <w:style w:type="paragraph" w:styleId="Title">
    <w:name w:val="Title"/>
    <w:basedOn w:val="Normal"/>
    <w:next w:val="Normal"/>
    <w:link w:val="TitleChar"/>
    <w:uiPriority w:val="10"/>
    <w:qFormat/>
    <w:rsid w:val="001C74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4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4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4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498"/>
    <w:pPr>
      <w:spacing w:before="160"/>
      <w:jc w:val="center"/>
    </w:pPr>
    <w:rPr>
      <w:i/>
      <w:iCs/>
      <w:color w:val="404040" w:themeColor="text1" w:themeTint="BF"/>
    </w:rPr>
  </w:style>
  <w:style w:type="character" w:customStyle="1" w:styleId="QuoteChar">
    <w:name w:val="Quote Char"/>
    <w:basedOn w:val="DefaultParagraphFont"/>
    <w:link w:val="Quote"/>
    <w:uiPriority w:val="29"/>
    <w:rsid w:val="001C7498"/>
    <w:rPr>
      <w:i/>
      <w:iCs/>
      <w:color w:val="404040" w:themeColor="text1" w:themeTint="BF"/>
    </w:rPr>
  </w:style>
  <w:style w:type="paragraph" w:styleId="ListParagraph">
    <w:name w:val="List Paragraph"/>
    <w:basedOn w:val="Normal"/>
    <w:uiPriority w:val="34"/>
    <w:qFormat/>
    <w:rsid w:val="001C7498"/>
    <w:pPr>
      <w:ind w:left="720"/>
      <w:contextualSpacing/>
    </w:pPr>
  </w:style>
  <w:style w:type="character" w:styleId="IntenseEmphasis">
    <w:name w:val="Intense Emphasis"/>
    <w:basedOn w:val="DefaultParagraphFont"/>
    <w:uiPriority w:val="21"/>
    <w:qFormat/>
    <w:rsid w:val="001C7498"/>
    <w:rPr>
      <w:i/>
      <w:iCs/>
      <w:color w:val="0F4761" w:themeColor="accent1" w:themeShade="BF"/>
    </w:rPr>
  </w:style>
  <w:style w:type="paragraph" w:styleId="IntenseQuote">
    <w:name w:val="Intense Quote"/>
    <w:basedOn w:val="Normal"/>
    <w:next w:val="Normal"/>
    <w:link w:val="IntenseQuoteChar"/>
    <w:uiPriority w:val="30"/>
    <w:qFormat/>
    <w:rsid w:val="001C74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498"/>
    <w:rPr>
      <w:i/>
      <w:iCs/>
      <w:color w:val="0F4761" w:themeColor="accent1" w:themeShade="BF"/>
    </w:rPr>
  </w:style>
  <w:style w:type="character" w:styleId="IntenseReference">
    <w:name w:val="Intense Reference"/>
    <w:basedOn w:val="DefaultParagraphFont"/>
    <w:uiPriority w:val="32"/>
    <w:qFormat/>
    <w:rsid w:val="001C74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86585">
      <w:bodyDiv w:val="1"/>
      <w:marLeft w:val="0"/>
      <w:marRight w:val="0"/>
      <w:marTop w:val="0"/>
      <w:marBottom w:val="0"/>
      <w:divBdr>
        <w:top w:val="none" w:sz="0" w:space="0" w:color="auto"/>
        <w:left w:val="none" w:sz="0" w:space="0" w:color="auto"/>
        <w:bottom w:val="none" w:sz="0" w:space="0" w:color="auto"/>
        <w:right w:val="none" w:sz="0" w:space="0" w:color="auto"/>
      </w:divBdr>
      <w:divsChild>
        <w:div w:id="671833098">
          <w:marLeft w:val="0"/>
          <w:marRight w:val="0"/>
          <w:marTop w:val="0"/>
          <w:marBottom w:val="0"/>
          <w:divBdr>
            <w:top w:val="none" w:sz="0" w:space="0" w:color="auto"/>
            <w:left w:val="none" w:sz="0" w:space="0" w:color="auto"/>
            <w:bottom w:val="none" w:sz="0" w:space="0" w:color="auto"/>
            <w:right w:val="none" w:sz="0" w:space="0" w:color="auto"/>
          </w:divBdr>
          <w:divsChild>
            <w:div w:id="992951331">
              <w:marLeft w:val="75"/>
              <w:marRight w:val="75"/>
              <w:marTop w:val="375"/>
              <w:marBottom w:val="75"/>
              <w:divBdr>
                <w:top w:val="none" w:sz="0" w:space="0" w:color="auto"/>
                <w:left w:val="none" w:sz="0" w:space="0" w:color="auto"/>
                <w:bottom w:val="none" w:sz="0" w:space="0" w:color="auto"/>
                <w:right w:val="none" w:sz="0" w:space="0" w:color="auto"/>
              </w:divBdr>
              <w:divsChild>
                <w:div w:id="309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4942">
          <w:marLeft w:val="0"/>
          <w:marRight w:val="0"/>
          <w:marTop w:val="0"/>
          <w:marBottom w:val="0"/>
          <w:divBdr>
            <w:top w:val="none" w:sz="0" w:space="0" w:color="auto"/>
            <w:left w:val="none" w:sz="0" w:space="0" w:color="auto"/>
            <w:bottom w:val="none" w:sz="0" w:space="0" w:color="auto"/>
            <w:right w:val="none" w:sz="0" w:space="0" w:color="auto"/>
          </w:divBdr>
          <w:divsChild>
            <w:div w:id="1051922026">
              <w:marLeft w:val="75"/>
              <w:marRight w:val="75"/>
              <w:marTop w:val="375"/>
              <w:marBottom w:val="75"/>
              <w:divBdr>
                <w:top w:val="none" w:sz="0" w:space="0" w:color="auto"/>
                <w:left w:val="none" w:sz="0" w:space="0" w:color="auto"/>
                <w:bottom w:val="none" w:sz="0" w:space="0" w:color="auto"/>
                <w:right w:val="none" w:sz="0" w:space="0" w:color="auto"/>
              </w:divBdr>
              <w:divsChild>
                <w:div w:id="51631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278625">
          <w:marLeft w:val="0"/>
          <w:marRight w:val="0"/>
          <w:marTop w:val="0"/>
          <w:marBottom w:val="0"/>
          <w:divBdr>
            <w:top w:val="none" w:sz="0" w:space="0" w:color="auto"/>
            <w:left w:val="none" w:sz="0" w:space="0" w:color="auto"/>
            <w:bottom w:val="none" w:sz="0" w:space="0" w:color="auto"/>
            <w:right w:val="none" w:sz="0" w:space="0" w:color="auto"/>
          </w:divBdr>
          <w:divsChild>
            <w:div w:id="562640498">
              <w:marLeft w:val="75"/>
              <w:marRight w:val="75"/>
              <w:marTop w:val="375"/>
              <w:marBottom w:val="75"/>
              <w:divBdr>
                <w:top w:val="none" w:sz="0" w:space="0" w:color="auto"/>
                <w:left w:val="none" w:sz="0" w:space="0" w:color="auto"/>
                <w:bottom w:val="none" w:sz="0" w:space="0" w:color="auto"/>
                <w:right w:val="none" w:sz="0" w:space="0" w:color="auto"/>
              </w:divBdr>
              <w:divsChild>
                <w:div w:id="95652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547736">
          <w:marLeft w:val="0"/>
          <w:marRight w:val="0"/>
          <w:marTop w:val="0"/>
          <w:marBottom w:val="0"/>
          <w:divBdr>
            <w:top w:val="none" w:sz="0" w:space="0" w:color="auto"/>
            <w:left w:val="none" w:sz="0" w:space="0" w:color="auto"/>
            <w:bottom w:val="none" w:sz="0" w:space="0" w:color="auto"/>
            <w:right w:val="none" w:sz="0" w:space="0" w:color="auto"/>
          </w:divBdr>
          <w:divsChild>
            <w:div w:id="1298300528">
              <w:marLeft w:val="75"/>
              <w:marRight w:val="75"/>
              <w:marTop w:val="375"/>
              <w:marBottom w:val="75"/>
              <w:divBdr>
                <w:top w:val="none" w:sz="0" w:space="0" w:color="auto"/>
                <w:left w:val="none" w:sz="0" w:space="0" w:color="auto"/>
                <w:bottom w:val="none" w:sz="0" w:space="0" w:color="auto"/>
                <w:right w:val="none" w:sz="0" w:space="0" w:color="auto"/>
              </w:divBdr>
              <w:divsChild>
                <w:div w:id="1209073869">
                  <w:marLeft w:val="0"/>
                  <w:marRight w:val="0"/>
                  <w:marTop w:val="0"/>
                  <w:marBottom w:val="0"/>
                  <w:divBdr>
                    <w:top w:val="none" w:sz="0" w:space="0" w:color="auto"/>
                    <w:left w:val="none" w:sz="0" w:space="0" w:color="auto"/>
                    <w:bottom w:val="none" w:sz="0" w:space="0" w:color="auto"/>
                    <w:right w:val="none" w:sz="0" w:space="0" w:color="auto"/>
                  </w:divBdr>
                  <w:divsChild>
                    <w:div w:id="114342853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961764568">
          <w:marLeft w:val="0"/>
          <w:marRight w:val="0"/>
          <w:marTop w:val="0"/>
          <w:marBottom w:val="0"/>
          <w:divBdr>
            <w:top w:val="none" w:sz="0" w:space="0" w:color="auto"/>
            <w:left w:val="none" w:sz="0" w:space="0" w:color="auto"/>
            <w:bottom w:val="none" w:sz="0" w:space="0" w:color="auto"/>
            <w:right w:val="none" w:sz="0" w:space="0" w:color="auto"/>
          </w:divBdr>
          <w:divsChild>
            <w:div w:id="2010983478">
              <w:marLeft w:val="75"/>
              <w:marRight w:val="75"/>
              <w:marTop w:val="375"/>
              <w:marBottom w:val="75"/>
              <w:divBdr>
                <w:top w:val="none" w:sz="0" w:space="0" w:color="auto"/>
                <w:left w:val="none" w:sz="0" w:space="0" w:color="auto"/>
                <w:bottom w:val="none" w:sz="0" w:space="0" w:color="auto"/>
                <w:right w:val="none" w:sz="0" w:space="0" w:color="auto"/>
              </w:divBdr>
              <w:divsChild>
                <w:div w:id="1723484825">
                  <w:marLeft w:val="0"/>
                  <w:marRight w:val="0"/>
                  <w:marTop w:val="0"/>
                  <w:marBottom w:val="0"/>
                  <w:divBdr>
                    <w:top w:val="none" w:sz="0" w:space="0" w:color="auto"/>
                    <w:left w:val="none" w:sz="0" w:space="0" w:color="auto"/>
                    <w:bottom w:val="none" w:sz="0" w:space="0" w:color="auto"/>
                    <w:right w:val="none" w:sz="0" w:space="0" w:color="auto"/>
                  </w:divBdr>
                  <w:divsChild>
                    <w:div w:id="115776705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650134770">
          <w:marLeft w:val="0"/>
          <w:marRight w:val="0"/>
          <w:marTop w:val="0"/>
          <w:marBottom w:val="0"/>
          <w:divBdr>
            <w:top w:val="none" w:sz="0" w:space="0" w:color="auto"/>
            <w:left w:val="none" w:sz="0" w:space="0" w:color="auto"/>
            <w:bottom w:val="none" w:sz="0" w:space="0" w:color="auto"/>
            <w:right w:val="none" w:sz="0" w:space="0" w:color="auto"/>
          </w:divBdr>
          <w:divsChild>
            <w:div w:id="30960423">
              <w:marLeft w:val="75"/>
              <w:marRight w:val="75"/>
              <w:marTop w:val="375"/>
              <w:marBottom w:val="75"/>
              <w:divBdr>
                <w:top w:val="none" w:sz="0" w:space="0" w:color="auto"/>
                <w:left w:val="none" w:sz="0" w:space="0" w:color="auto"/>
                <w:bottom w:val="none" w:sz="0" w:space="0" w:color="auto"/>
                <w:right w:val="none" w:sz="0" w:space="0" w:color="auto"/>
              </w:divBdr>
              <w:divsChild>
                <w:div w:id="566645128">
                  <w:marLeft w:val="0"/>
                  <w:marRight w:val="0"/>
                  <w:marTop w:val="0"/>
                  <w:marBottom w:val="0"/>
                  <w:divBdr>
                    <w:top w:val="none" w:sz="0" w:space="0" w:color="auto"/>
                    <w:left w:val="none" w:sz="0" w:space="0" w:color="auto"/>
                    <w:bottom w:val="none" w:sz="0" w:space="0" w:color="auto"/>
                    <w:right w:val="none" w:sz="0" w:space="0" w:color="auto"/>
                  </w:divBdr>
                  <w:divsChild>
                    <w:div w:id="20629713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015811316">
          <w:marLeft w:val="0"/>
          <w:marRight w:val="0"/>
          <w:marTop w:val="0"/>
          <w:marBottom w:val="0"/>
          <w:divBdr>
            <w:top w:val="none" w:sz="0" w:space="0" w:color="auto"/>
            <w:left w:val="none" w:sz="0" w:space="0" w:color="auto"/>
            <w:bottom w:val="none" w:sz="0" w:space="0" w:color="auto"/>
            <w:right w:val="none" w:sz="0" w:space="0" w:color="auto"/>
          </w:divBdr>
          <w:divsChild>
            <w:div w:id="1268342799">
              <w:marLeft w:val="75"/>
              <w:marRight w:val="75"/>
              <w:marTop w:val="375"/>
              <w:marBottom w:val="75"/>
              <w:divBdr>
                <w:top w:val="none" w:sz="0" w:space="0" w:color="auto"/>
                <w:left w:val="none" w:sz="0" w:space="0" w:color="auto"/>
                <w:bottom w:val="none" w:sz="0" w:space="0" w:color="auto"/>
                <w:right w:val="none" w:sz="0" w:space="0" w:color="auto"/>
              </w:divBdr>
              <w:divsChild>
                <w:div w:id="309480552">
                  <w:marLeft w:val="0"/>
                  <w:marRight w:val="0"/>
                  <w:marTop w:val="0"/>
                  <w:marBottom w:val="0"/>
                  <w:divBdr>
                    <w:top w:val="none" w:sz="0" w:space="0" w:color="auto"/>
                    <w:left w:val="none" w:sz="0" w:space="0" w:color="auto"/>
                    <w:bottom w:val="none" w:sz="0" w:space="0" w:color="auto"/>
                    <w:right w:val="none" w:sz="0" w:space="0" w:color="auto"/>
                  </w:divBdr>
                  <w:divsChild>
                    <w:div w:id="197787706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592087051">
          <w:marLeft w:val="0"/>
          <w:marRight w:val="0"/>
          <w:marTop w:val="0"/>
          <w:marBottom w:val="0"/>
          <w:divBdr>
            <w:top w:val="none" w:sz="0" w:space="0" w:color="auto"/>
            <w:left w:val="none" w:sz="0" w:space="0" w:color="auto"/>
            <w:bottom w:val="none" w:sz="0" w:space="0" w:color="auto"/>
            <w:right w:val="none" w:sz="0" w:space="0" w:color="auto"/>
          </w:divBdr>
          <w:divsChild>
            <w:div w:id="1800106555">
              <w:marLeft w:val="75"/>
              <w:marRight w:val="75"/>
              <w:marTop w:val="375"/>
              <w:marBottom w:val="75"/>
              <w:divBdr>
                <w:top w:val="none" w:sz="0" w:space="0" w:color="auto"/>
                <w:left w:val="none" w:sz="0" w:space="0" w:color="auto"/>
                <w:bottom w:val="none" w:sz="0" w:space="0" w:color="auto"/>
                <w:right w:val="none" w:sz="0" w:space="0" w:color="auto"/>
              </w:divBdr>
              <w:divsChild>
                <w:div w:id="67579206">
                  <w:marLeft w:val="0"/>
                  <w:marRight w:val="0"/>
                  <w:marTop w:val="0"/>
                  <w:marBottom w:val="0"/>
                  <w:divBdr>
                    <w:top w:val="none" w:sz="0" w:space="0" w:color="auto"/>
                    <w:left w:val="none" w:sz="0" w:space="0" w:color="auto"/>
                    <w:bottom w:val="none" w:sz="0" w:space="0" w:color="auto"/>
                    <w:right w:val="none" w:sz="0" w:space="0" w:color="auto"/>
                  </w:divBdr>
                  <w:divsChild>
                    <w:div w:id="171646678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981304316">
          <w:marLeft w:val="0"/>
          <w:marRight w:val="0"/>
          <w:marTop w:val="0"/>
          <w:marBottom w:val="0"/>
          <w:divBdr>
            <w:top w:val="none" w:sz="0" w:space="0" w:color="auto"/>
            <w:left w:val="none" w:sz="0" w:space="0" w:color="auto"/>
            <w:bottom w:val="none" w:sz="0" w:space="0" w:color="auto"/>
            <w:right w:val="none" w:sz="0" w:space="0" w:color="auto"/>
          </w:divBdr>
          <w:divsChild>
            <w:div w:id="1771122541">
              <w:marLeft w:val="75"/>
              <w:marRight w:val="75"/>
              <w:marTop w:val="375"/>
              <w:marBottom w:val="75"/>
              <w:divBdr>
                <w:top w:val="none" w:sz="0" w:space="0" w:color="auto"/>
                <w:left w:val="none" w:sz="0" w:space="0" w:color="auto"/>
                <w:bottom w:val="none" w:sz="0" w:space="0" w:color="auto"/>
                <w:right w:val="none" w:sz="0" w:space="0" w:color="auto"/>
              </w:divBdr>
              <w:divsChild>
                <w:div w:id="2079552079">
                  <w:marLeft w:val="0"/>
                  <w:marRight w:val="0"/>
                  <w:marTop w:val="0"/>
                  <w:marBottom w:val="0"/>
                  <w:divBdr>
                    <w:top w:val="none" w:sz="0" w:space="0" w:color="auto"/>
                    <w:left w:val="none" w:sz="0" w:space="0" w:color="auto"/>
                    <w:bottom w:val="none" w:sz="0" w:space="0" w:color="auto"/>
                    <w:right w:val="none" w:sz="0" w:space="0" w:color="auto"/>
                  </w:divBdr>
                  <w:divsChild>
                    <w:div w:id="5415275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94719413">
          <w:marLeft w:val="0"/>
          <w:marRight w:val="0"/>
          <w:marTop w:val="0"/>
          <w:marBottom w:val="0"/>
          <w:divBdr>
            <w:top w:val="none" w:sz="0" w:space="0" w:color="auto"/>
            <w:left w:val="none" w:sz="0" w:space="0" w:color="auto"/>
            <w:bottom w:val="none" w:sz="0" w:space="0" w:color="auto"/>
            <w:right w:val="none" w:sz="0" w:space="0" w:color="auto"/>
          </w:divBdr>
          <w:divsChild>
            <w:div w:id="1714111443">
              <w:marLeft w:val="75"/>
              <w:marRight w:val="75"/>
              <w:marTop w:val="375"/>
              <w:marBottom w:val="75"/>
              <w:divBdr>
                <w:top w:val="none" w:sz="0" w:space="0" w:color="auto"/>
                <w:left w:val="none" w:sz="0" w:space="0" w:color="auto"/>
                <w:bottom w:val="none" w:sz="0" w:space="0" w:color="auto"/>
                <w:right w:val="none" w:sz="0" w:space="0" w:color="auto"/>
              </w:divBdr>
              <w:divsChild>
                <w:div w:id="1622882711">
                  <w:marLeft w:val="0"/>
                  <w:marRight w:val="0"/>
                  <w:marTop w:val="0"/>
                  <w:marBottom w:val="0"/>
                  <w:divBdr>
                    <w:top w:val="none" w:sz="0" w:space="0" w:color="auto"/>
                    <w:left w:val="none" w:sz="0" w:space="0" w:color="auto"/>
                    <w:bottom w:val="none" w:sz="0" w:space="0" w:color="auto"/>
                    <w:right w:val="none" w:sz="0" w:space="0" w:color="auto"/>
                  </w:divBdr>
                  <w:divsChild>
                    <w:div w:id="17800999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941403578">
          <w:marLeft w:val="0"/>
          <w:marRight w:val="0"/>
          <w:marTop w:val="0"/>
          <w:marBottom w:val="0"/>
          <w:divBdr>
            <w:top w:val="none" w:sz="0" w:space="0" w:color="auto"/>
            <w:left w:val="none" w:sz="0" w:space="0" w:color="auto"/>
            <w:bottom w:val="none" w:sz="0" w:space="0" w:color="auto"/>
            <w:right w:val="none" w:sz="0" w:space="0" w:color="auto"/>
          </w:divBdr>
          <w:divsChild>
            <w:div w:id="330722378">
              <w:marLeft w:val="75"/>
              <w:marRight w:val="75"/>
              <w:marTop w:val="375"/>
              <w:marBottom w:val="75"/>
              <w:divBdr>
                <w:top w:val="none" w:sz="0" w:space="0" w:color="auto"/>
                <w:left w:val="none" w:sz="0" w:space="0" w:color="auto"/>
                <w:bottom w:val="none" w:sz="0" w:space="0" w:color="auto"/>
                <w:right w:val="none" w:sz="0" w:space="0" w:color="auto"/>
              </w:divBdr>
              <w:divsChild>
                <w:div w:id="398674619">
                  <w:marLeft w:val="0"/>
                  <w:marRight w:val="0"/>
                  <w:marTop w:val="0"/>
                  <w:marBottom w:val="0"/>
                  <w:divBdr>
                    <w:top w:val="none" w:sz="0" w:space="0" w:color="auto"/>
                    <w:left w:val="none" w:sz="0" w:space="0" w:color="auto"/>
                    <w:bottom w:val="none" w:sz="0" w:space="0" w:color="auto"/>
                    <w:right w:val="none" w:sz="0" w:space="0" w:color="auto"/>
                  </w:divBdr>
                  <w:divsChild>
                    <w:div w:id="6615499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653362207">
          <w:marLeft w:val="0"/>
          <w:marRight w:val="0"/>
          <w:marTop w:val="0"/>
          <w:marBottom w:val="0"/>
          <w:divBdr>
            <w:top w:val="none" w:sz="0" w:space="0" w:color="auto"/>
            <w:left w:val="none" w:sz="0" w:space="0" w:color="auto"/>
            <w:bottom w:val="none" w:sz="0" w:space="0" w:color="auto"/>
            <w:right w:val="none" w:sz="0" w:space="0" w:color="auto"/>
          </w:divBdr>
          <w:divsChild>
            <w:div w:id="1052927453">
              <w:marLeft w:val="75"/>
              <w:marRight w:val="75"/>
              <w:marTop w:val="375"/>
              <w:marBottom w:val="75"/>
              <w:divBdr>
                <w:top w:val="none" w:sz="0" w:space="0" w:color="auto"/>
                <w:left w:val="none" w:sz="0" w:space="0" w:color="auto"/>
                <w:bottom w:val="none" w:sz="0" w:space="0" w:color="auto"/>
                <w:right w:val="none" w:sz="0" w:space="0" w:color="auto"/>
              </w:divBdr>
              <w:divsChild>
                <w:div w:id="1293320032">
                  <w:marLeft w:val="0"/>
                  <w:marRight w:val="0"/>
                  <w:marTop w:val="0"/>
                  <w:marBottom w:val="0"/>
                  <w:divBdr>
                    <w:top w:val="none" w:sz="0" w:space="0" w:color="auto"/>
                    <w:left w:val="none" w:sz="0" w:space="0" w:color="auto"/>
                    <w:bottom w:val="none" w:sz="0" w:space="0" w:color="auto"/>
                    <w:right w:val="none" w:sz="0" w:space="0" w:color="auto"/>
                  </w:divBdr>
                  <w:divsChild>
                    <w:div w:id="14864338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039280167">
          <w:marLeft w:val="0"/>
          <w:marRight w:val="0"/>
          <w:marTop w:val="0"/>
          <w:marBottom w:val="0"/>
          <w:divBdr>
            <w:top w:val="none" w:sz="0" w:space="0" w:color="auto"/>
            <w:left w:val="none" w:sz="0" w:space="0" w:color="auto"/>
            <w:bottom w:val="none" w:sz="0" w:space="0" w:color="auto"/>
            <w:right w:val="none" w:sz="0" w:space="0" w:color="auto"/>
          </w:divBdr>
          <w:divsChild>
            <w:div w:id="1256523658">
              <w:marLeft w:val="75"/>
              <w:marRight w:val="75"/>
              <w:marTop w:val="375"/>
              <w:marBottom w:val="75"/>
              <w:divBdr>
                <w:top w:val="none" w:sz="0" w:space="0" w:color="auto"/>
                <w:left w:val="none" w:sz="0" w:space="0" w:color="auto"/>
                <w:bottom w:val="none" w:sz="0" w:space="0" w:color="auto"/>
                <w:right w:val="none" w:sz="0" w:space="0" w:color="auto"/>
              </w:divBdr>
              <w:divsChild>
                <w:div w:id="1869834623">
                  <w:marLeft w:val="0"/>
                  <w:marRight w:val="0"/>
                  <w:marTop w:val="0"/>
                  <w:marBottom w:val="0"/>
                  <w:divBdr>
                    <w:top w:val="none" w:sz="0" w:space="0" w:color="auto"/>
                    <w:left w:val="none" w:sz="0" w:space="0" w:color="auto"/>
                    <w:bottom w:val="none" w:sz="0" w:space="0" w:color="auto"/>
                    <w:right w:val="none" w:sz="0" w:space="0" w:color="auto"/>
                  </w:divBdr>
                  <w:divsChild>
                    <w:div w:id="7046730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225020269">
          <w:marLeft w:val="0"/>
          <w:marRight w:val="0"/>
          <w:marTop w:val="0"/>
          <w:marBottom w:val="0"/>
          <w:divBdr>
            <w:top w:val="none" w:sz="0" w:space="0" w:color="auto"/>
            <w:left w:val="none" w:sz="0" w:space="0" w:color="auto"/>
            <w:bottom w:val="none" w:sz="0" w:space="0" w:color="auto"/>
            <w:right w:val="none" w:sz="0" w:space="0" w:color="auto"/>
          </w:divBdr>
          <w:divsChild>
            <w:div w:id="150996440">
              <w:marLeft w:val="75"/>
              <w:marRight w:val="75"/>
              <w:marTop w:val="375"/>
              <w:marBottom w:val="75"/>
              <w:divBdr>
                <w:top w:val="none" w:sz="0" w:space="0" w:color="auto"/>
                <w:left w:val="none" w:sz="0" w:space="0" w:color="auto"/>
                <w:bottom w:val="none" w:sz="0" w:space="0" w:color="auto"/>
                <w:right w:val="none" w:sz="0" w:space="0" w:color="auto"/>
              </w:divBdr>
              <w:divsChild>
                <w:div w:id="1009482827">
                  <w:marLeft w:val="0"/>
                  <w:marRight w:val="0"/>
                  <w:marTop w:val="0"/>
                  <w:marBottom w:val="0"/>
                  <w:divBdr>
                    <w:top w:val="none" w:sz="0" w:space="0" w:color="auto"/>
                    <w:left w:val="none" w:sz="0" w:space="0" w:color="auto"/>
                    <w:bottom w:val="none" w:sz="0" w:space="0" w:color="auto"/>
                    <w:right w:val="none" w:sz="0" w:space="0" w:color="auto"/>
                  </w:divBdr>
                  <w:divsChild>
                    <w:div w:id="17493785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083749285">
          <w:marLeft w:val="0"/>
          <w:marRight w:val="0"/>
          <w:marTop w:val="0"/>
          <w:marBottom w:val="0"/>
          <w:divBdr>
            <w:top w:val="none" w:sz="0" w:space="0" w:color="auto"/>
            <w:left w:val="none" w:sz="0" w:space="0" w:color="auto"/>
            <w:bottom w:val="none" w:sz="0" w:space="0" w:color="auto"/>
            <w:right w:val="none" w:sz="0" w:space="0" w:color="auto"/>
          </w:divBdr>
          <w:divsChild>
            <w:div w:id="1798720290">
              <w:marLeft w:val="75"/>
              <w:marRight w:val="75"/>
              <w:marTop w:val="375"/>
              <w:marBottom w:val="75"/>
              <w:divBdr>
                <w:top w:val="none" w:sz="0" w:space="0" w:color="auto"/>
                <w:left w:val="none" w:sz="0" w:space="0" w:color="auto"/>
                <w:bottom w:val="none" w:sz="0" w:space="0" w:color="auto"/>
                <w:right w:val="none" w:sz="0" w:space="0" w:color="auto"/>
              </w:divBdr>
              <w:divsChild>
                <w:div w:id="76985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427968">
          <w:marLeft w:val="0"/>
          <w:marRight w:val="0"/>
          <w:marTop w:val="0"/>
          <w:marBottom w:val="0"/>
          <w:divBdr>
            <w:top w:val="none" w:sz="0" w:space="0" w:color="auto"/>
            <w:left w:val="none" w:sz="0" w:space="0" w:color="auto"/>
            <w:bottom w:val="none" w:sz="0" w:space="0" w:color="auto"/>
            <w:right w:val="none" w:sz="0" w:space="0" w:color="auto"/>
          </w:divBdr>
          <w:divsChild>
            <w:div w:id="1684480329">
              <w:marLeft w:val="75"/>
              <w:marRight w:val="75"/>
              <w:marTop w:val="375"/>
              <w:marBottom w:val="75"/>
              <w:divBdr>
                <w:top w:val="none" w:sz="0" w:space="0" w:color="auto"/>
                <w:left w:val="none" w:sz="0" w:space="0" w:color="auto"/>
                <w:bottom w:val="none" w:sz="0" w:space="0" w:color="auto"/>
                <w:right w:val="none" w:sz="0" w:space="0" w:color="auto"/>
              </w:divBdr>
              <w:divsChild>
                <w:div w:id="124210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990187">
      <w:bodyDiv w:val="1"/>
      <w:marLeft w:val="0"/>
      <w:marRight w:val="0"/>
      <w:marTop w:val="0"/>
      <w:marBottom w:val="0"/>
      <w:divBdr>
        <w:top w:val="none" w:sz="0" w:space="0" w:color="auto"/>
        <w:left w:val="none" w:sz="0" w:space="0" w:color="auto"/>
        <w:bottom w:val="none" w:sz="0" w:space="0" w:color="auto"/>
        <w:right w:val="none" w:sz="0" w:space="0" w:color="auto"/>
      </w:divBdr>
      <w:divsChild>
        <w:div w:id="2089497891">
          <w:marLeft w:val="0"/>
          <w:marRight w:val="0"/>
          <w:marTop w:val="0"/>
          <w:marBottom w:val="0"/>
          <w:divBdr>
            <w:top w:val="none" w:sz="0" w:space="0" w:color="auto"/>
            <w:left w:val="none" w:sz="0" w:space="0" w:color="auto"/>
            <w:bottom w:val="none" w:sz="0" w:space="0" w:color="auto"/>
            <w:right w:val="none" w:sz="0" w:space="0" w:color="auto"/>
          </w:divBdr>
          <w:divsChild>
            <w:div w:id="867110319">
              <w:marLeft w:val="75"/>
              <w:marRight w:val="75"/>
              <w:marTop w:val="375"/>
              <w:marBottom w:val="75"/>
              <w:divBdr>
                <w:top w:val="none" w:sz="0" w:space="0" w:color="auto"/>
                <w:left w:val="none" w:sz="0" w:space="0" w:color="auto"/>
                <w:bottom w:val="none" w:sz="0" w:space="0" w:color="auto"/>
                <w:right w:val="none" w:sz="0" w:space="0" w:color="auto"/>
              </w:divBdr>
              <w:divsChild>
                <w:div w:id="170540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5988">
          <w:marLeft w:val="0"/>
          <w:marRight w:val="0"/>
          <w:marTop w:val="0"/>
          <w:marBottom w:val="0"/>
          <w:divBdr>
            <w:top w:val="none" w:sz="0" w:space="0" w:color="auto"/>
            <w:left w:val="none" w:sz="0" w:space="0" w:color="auto"/>
            <w:bottom w:val="none" w:sz="0" w:space="0" w:color="auto"/>
            <w:right w:val="none" w:sz="0" w:space="0" w:color="auto"/>
          </w:divBdr>
          <w:divsChild>
            <w:div w:id="441195383">
              <w:marLeft w:val="75"/>
              <w:marRight w:val="75"/>
              <w:marTop w:val="375"/>
              <w:marBottom w:val="75"/>
              <w:divBdr>
                <w:top w:val="none" w:sz="0" w:space="0" w:color="auto"/>
                <w:left w:val="none" w:sz="0" w:space="0" w:color="auto"/>
                <w:bottom w:val="none" w:sz="0" w:space="0" w:color="auto"/>
                <w:right w:val="none" w:sz="0" w:space="0" w:color="auto"/>
              </w:divBdr>
              <w:divsChild>
                <w:div w:id="56125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602981">
          <w:marLeft w:val="0"/>
          <w:marRight w:val="0"/>
          <w:marTop w:val="0"/>
          <w:marBottom w:val="0"/>
          <w:divBdr>
            <w:top w:val="none" w:sz="0" w:space="0" w:color="auto"/>
            <w:left w:val="none" w:sz="0" w:space="0" w:color="auto"/>
            <w:bottom w:val="none" w:sz="0" w:space="0" w:color="auto"/>
            <w:right w:val="none" w:sz="0" w:space="0" w:color="auto"/>
          </w:divBdr>
          <w:divsChild>
            <w:div w:id="205988554">
              <w:marLeft w:val="75"/>
              <w:marRight w:val="75"/>
              <w:marTop w:val="375"/>
              <w:marBottom w:val="75"/>
              <w:divBdr>
                <w:top w:val="none" w:sz="0" w:space="0" w:color="auto"/>
                <w:left w:val="none" w:sz="0" w:space="0" w:color="auto"/>
                <w:bottom w:val="none" w:sz="0" w:space="0" w:color="auto"/>
                <w:right w:val="none" w:sz="0" w:space="0" w:color="auto"/>
              </w:divBdr>
              <w:divsChild>
                <w:div w:id="74995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930917">
          <w:marLeft w:val="0"/>
          <w:marRight w:val="0"/>
          <w:marTop w:val="0"/>
          <w:marBottom w:val="0"/>
          <w:divBdr>
            <w:top w:val="none" w:sz="0" w:space="0" w:color="auto"/>
            <w:left w:val="none" w:sz="0" w:space="0" w:color="auto"/>
            <w:bottom w:val="none" w:sz="0" w:space="0" w:color="auto"/>
            <w:right w:val="none" w:sz="0" w:space="0" w:color="auto"/>
          </w:divBdr>
          <w:divsChild>
            <w:div w:id="1216817613">
              <w:marLeft w:val="75"/>
              <w:marRight w:val="75"/>
              <w:marTop w:val="375"/>
              <w:marBottom w:val="75"/>
              <w:divBdr>
                <w:top w:val="none" w:sz="0" w:space="0" w:color="auto"/>
                <w:left w:val="none" w:sz="0" w:space="0" w:color="auto"/>
                <w:bottom w:val="none" w:sz="0" w:space="0" w:color="auto"/>
                <w:right w:val="none" w:sz="0" w:space="0" w:color="auto"/>
              </w:divBdr>
              <w:divsChild>
                <w:div w:id="1683895872">
                  <w:marLeft w:val="0"/>
                  <w:marRight w:val="0"/>
                  <w:marTop w:val="0"/>
                  <w:marBottom w:val="0"/>
                  <w:divBdr>
                    <w:top w:val="none" w:sz="0" w:space="0" w:color="auto"/>
                    <w:left w:val="none" w:sz="0" w:space="0" w:color="auto"/>
                    <w:bottom w:val="none" w:sz="0" w:space="0" w:color="auto"/>
                    <w:right w:val="none" w:sz="0" w:space="0" w:color="auto"/>
                  </w:divBdr>
                  <w:divsChild>
                    <w:div w:id="2959896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528836951">
          <w:marLeft w:val="0"/>
          <w:marRight w:val="0"/>
          <w:marTop w:val="0"/>
          <w:marBottom w:val="0"/>
          <w:divBdr>
            <w:top w:val="none" w:sz="0" w:space="0" w:color="auto"/>
            <w:left w:val="none" w:sz="0" w:space="0" w:color="auto"/>
            <w:bottom w:val="none" w:sz="0" w:space="0" w:color="auto"/>
            <w:right w:val="none" w:sz="0" w:space="0" w:color="auto"/>
          </w:divBdr>
          <w:divsChild>
            <w:div w:id="1263874037">
              <w:marLeft w:val="75"/>
              <w:marRight w:val="75"/>
              <w:marTop w:val="375"/>
              <w:marBottom w:val="75"/>
              <w:divBdr>
                <w:top w:val="none" w:sz="0" w:space="0" w:color="auto"/>
                <w:left w:val="none" w:sz="0" w:space="0" w:color="auto"/>
                <w:bottom w:val="none" w:sz="0" w:space="0" w:color="auto"/>
                <w:right w:val="none" w:sz="0" w:space="0" w:color="auto"/>
              </w:divBdr>
              <w:divsChild>
                <w:div w:id="1093404721">
                  <w:marLeft w:val="0"/>
                  <w:marRight w:val="0"/>
                  <w:marTop w:val="0"/>
                  <w:marBottom w:val="0"/>
                  <w:divBdr>
                    <w:top w:val="none" w:sz="0" w:space="0" w:color="auto"/>
                    <w:left w:val="none" w:sz="0" w:space="0" w:color="auto"/>
                    <w:bottom w:val="none" w:sz="0" w:space="0" w:color="auto"/>
                    <w:right w:val="none" w:sz="0" w:space="0" w:color="auto"/>
                  </w:divBdr>
                  <w:divsChild>
                    <w:div w:id="7490926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902514977">
          <w:marLeft w:val="0"/>
          <w:marRight w:val="0"/>
          <w:marTop w:val="0"/>
          <w:marBottom w:val="0"/>
          <w:divBdr>
            <w:top w:val="none" w:sz="0" w:space="0" w:color="auto"/>
            <w:left w:val="none" w:sz="0" w:space="0" w:color="auto"/>
            <w:bottom w:val="none" w:sz="0" w:space="0" w:color="auto"/>
            <w:right w:val="none" w:sz="0" w:space="0" w:color="auto"/>
          </w:divBdr>
          <w:divsChild>
            <w:div w:id="1862627953">
              <w:marLeft w:val="75"/>
              <w:marRight w:val="75"/>
              <w:marTop w:val="375"/>
              <w:marBottom w:val="75"/>
              <w:divBdr>
                <w:top w:val="none" w:sz="0" w:space="0" w:color="auto"/>
                <w:left w:val="none" w:sz="0" w:space="0" w:color="auto"/>
                <w:bottom w:val="none" w:sz="0" w:space="0" w:color="auto"/>
                <w:right w:val="none" w:sz="0" w:space="0" w:color="auto"/>
              </w:divBdr>
              <w:divsChild>
                <w:div w:id="620839920">
                  <w:marLeft w:val="0"/>
                  <w:marRight w:val="0"/>
                  <w:marTop w:val="0"/>
                  <w:marBottom w:val="0"/>
                  <w:divBdr>
                    <w:top w:val="none" w:sz="0" w:space="0" w:color="auto"/>
                    <w:left w:val="none" w:sz="0" w:space="0" w:color="auto"/>
                    <w:bottom w:val="none" w:sz="0" w:space="0" w:color="auto"/>
                    <w:right w:val="none" w:sz="0" w:space="0" w:color="auto"/>
                  </w:divBdr>
                  <w:divsChild>
                    <w:div w:id="69612448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520505673">
          <w:marLeft w:val="0"/>
          <w:marRight w:val="0"/>
          <w:marTop w:val="0"/>
          <w:marBottom w:val="0"/>
          <w:divBdr>
            <w:top w:val="none" w:sz="0" w:space="0" w:color="auto"/>
            <w:left w:val="none" w:sz="0" w:space="0" w:color="auto"/>
            <w:bottom w:val="none" w:sz="0" w:space="0" w:color="auto"/>
            <w:right w:val="none" w:sz="0" w:space="0" w:color="auto"/>
          </w:divBdr>
          <w:divsChild>
            <w:div w:id="274559160">
              <w:marLeft w:val="75"/>
              <w:marRight w:val="75"/>
              <w:marTop w:val="375"/>
              <w:marBottom w:val="75"/>
              <w:divBdr>
                <w:top w:val="none" w:sz="0" w:space="0" w:color="auto"/>
                <w:left w:val="none" w:sz="0" w:space="0" w:color="auto"/>
                <w:bottom w:val="none" w:sz="0" w:space="0" w:color="auto"/>
                <w:right w:val="none" w:sz="0" w:space="0" w:color="auto"/>
              </w:divBdr>
              <w:divsChild>
                <w:div w:id="779647412">
                  <w:marLeft w:val="0"/>
                  <w:marRight w:val="0"/>
                  <w:marTop w:val="0"/>
                  <w:marBottom w:val="0"/>
                  <w:divBdr>
                    <w:top w:val="none" w:sz="0" w:space="0" w:color="auto"/>
                    <w:left w:val="none" w:sz="0" w:space="0" w:color="auto"/>
                    <w:bottom w:val="none" w:sz="0" w:space="0" w:color="auto"/>
                    <w:right w:val="none" w:sz="0" w:space="0" w:color="auto"/>
                  </w:divBdr>
                  <w:divsChild>
                    <w:div w:id="192822456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643539199">
          <w:marLeft w:val="0"/>
          <w:marRight w:val="0"/>
          <w:marTop w:val="0"/>
          <w:marBottom w:val="0"/>
          <w:divBdr>
            <w:top w:val="none" w:sz="0" w:space="0" w:color="auto"/>
            <w:left w:val="none" w:sz="0" w:space="0" w:color="auto"/>
            <w:bottom w:val="none" w:sz="0" w:space="0" w:color="auto"/>
            <w:right w:val="none" w:sz="0" w:space="0" w:color="auto"/>
          </w:divBdr>
          <w:divsChild>
            <w:div w:id="875505372">
              <w:marLeft w:val="75"/>
              <w:marRight w:val="75"/>
              <w:marTop w:val="375"/>
              <w:marBottom w:val="75"/>
              <w:divBdr>
                <w:top w:val="none" w:sz="0" w:space="0" w:color="auto"/>
                <w:left w:val="none" w:sz="0" w:space="0" w:color="auto"/>
                <w:bottom w:val="none" w:sz="0" w:space="0" w:color="auto"/>
                <w:right w:val="none" w:sz="0" w:space="0" w:color="auto"/>
              </w:divBdr>
              <w:divsChild>
                <w:div w:id="1611083614">
                  <w:marLeft w:val="0"/>
                  <w:marRight w:val="0"/>
                  <w:marTop w:val="0"/>
                  <w:marBottom w:val="0"/>
                  <w:divBdr>
                    <w:top w:val="none" w:sz="0" w:space="0" w:color="auto"/>
                    <w:left w:val="none" w:sz="0" w:space="0" w:color="auto"/>
                    <w:bottom w:val="none" w:sz="0" w:space="0" w:color="auto"/>
                    <w:right w:val="none" w:sz="0" w:space="0" w:color="auto"/>
                  </w:divBdr>
                  <w:divsChild>
                    <w:div w:id="17430256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385571068">
          <w:marLeft w:val="0"/>
          <w:marRight w:val="0"/>
          <w:marTop w:val="0"/>
          <w:marBottom w:val="0"/>
          <w:divBdr>
            <w:top w:val="none" w:sz="0" w:space="0" w:color="auto"/>
            <w:left w:val="none" w:sz="0" w:space="0" w:color="auto"/>
            <w:bottom w:val="none" w:sz="0" w:space="0" w:color="auto"/>
            <w:right w:val="none" w:sz="0" w:space="0" w:color="auto"/>
          </w:divBdr>
          <w:divsChild>
            <w:div w:id="1160732913">
              <w:marLeft w:val="75"/>
              <w:marRight w:val="75"/>
              <w:marTop w:val="375"/>
              <w:marBottom w:val="75"/>
              <w:divBdr>
                <w:top w:val="none" w:sz="0" w:space="0" w:color="auto"/>
                <w:left w:val="none" w:sz="0" w:space="0" w:color="auto"/>
                <w:bottom w:val="none" w:sz="0" w:space="0" w:color="auto"/>
                <w:right w:val="none" w:sz="0" w:space="0" w:color="auto"/>
              </w:divBdr>
              <w:divsChild>
                <w:div w:id="1210726602">
                  <w:marLeft w:val="0"/>
                  <w:marRight w:val="0"/>
                  <w:marTop w:val="0"/>
                  <w:marBottom w:val="0"/>
                  <w:divBdr>
                    <w:top w:val="none" w:sz="0" w:space="0" w:color="auto"/>
                    <w:left w:val="none" w:sz="0" w:space="0" w:color="auto"/>
                    <w:bottom w:val="none" w:sz="0" w:space="0" w:color="auto"/>
                    <w:right w:val="none" w:sz="0" w:space="0" w:color="auto"/>
                  </w:divBdr>
                  <w:divsChild>
                    <w:div w:id="16617337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6414801">
          <w:marLeft w:val="0"/>
          <w:marRight w:val="0"/>
          <w:marTop w:val="0"/>
          <w:marBottom w:val="0"/>
          <w:divBdr>
            <w:top w:val="none" w:sz="0" w:space="0" w:color="auto"/>
            <w:left w:val="none" w:sz="0" w:space="0" w:color="auto"/>
            <w:bottom w:val="none" w:sz="0" w:space="0" w:color="auto"/>
            <w:right w:val="none" w:sz="0" w:space="0" w:color="auto"/>
          </w:divBdr>
          <w:divsChild>
            <w:div w:id="130489419">
              <w:marLeft w:val="75"/>
              <w:marRight w:val="75"/>
              <w:marTop w:val="375"/>
              <w:marBottom w:val="75"/>
              <w:divBdr>
                <w:top w:val="none" w:sz="0" w:space="0" w:color="auto"/>
                <w:left w:val="none" w:sz="0" w:space="0" w:color="auto"/>
                <w:bottom w:val="none" w:sz="0" w:space="0" w:color="auto"/>
                <w:right w:val="none" w:sz="0" w:space="0" w:color="auto"/>
              </w:divBdr>
              <w:divsChild>
                <w:div w:id="488327900">
                  <w:marLeft w:val="0"/>
                  <w:marRight w:val="0"/>
                  <w:marTop w:val="0"/>
                  <w:marBottom w:val="0"/>
                  <w:divBdr>
                    <w:top w:val="none" w:sz="0" w:space="0" w:color="auto"/>
                    <w:left w:val="none" w:sz="0" w:space="0" w:color="auto"/>
                    <w:bottom w:val="none" w:sz="0" w:space="0" w:color="auto"/>
                    <w:right w:val="none" w:sz="0" w:space="0" w:color="auto"/>
                  </w:divBdr>
                  <w:divsChild>
                    <w:div w:id="142869297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874347973">
          <w:marLeft w:val="0"/>
          <w:marRight w:val="0"/>
          <w:marTop w:val="0"/>
          <w:marBottom w:val="0"/>
          <w:divBdr>
            <w:top w:val="none" w:sz="0" w:space="0" w:color="auto"/>
            <w:left w:val="none" w:sz="0" w:space="0" w:color="auto"/>
            <w:bottom w:val="none" w:sz="0" w:space="0" w:color="auto"/>
            <w:right w:val="none" w:sz="0" w:space="0" w:color="auto"/>
          </w:divBdr>
          <w:divsChild>
            <w:div w:id="653031509">
              <w:marLeft w:val="75"/>
              <w:marRight w:val="75"/>
              <w:marTop w:val="375"/>
              <w:marBottom w:val="75"/>
              <w:divBdr>
                <w:top w:val="none" w:sz="0" w:space="0" w:color="auto"/>
                <w:left w:val="none" w:sz="0" w:space="0" w:color="auto"/>
                <w:bottom w:val="none" w:sz="0" w:space="0" w:color="auto"/>
                <w:right w:val="none" w:sz="0" w:space="0" w:color="auto"/>
              </w:divBdr>
              <w:divsChild>
                <w:div w:id="1043823983">
                  <w:marLeft w:val="0"/>
                  <w:marRight w:val="0"/>
                  <w:marTop w:val="0"/>
                  <w:marBottom w:val="0"/>
                  <w:divBdr>
                    <w:top w:val="none" w:sz="0" w:space="0" w:color="auto"/>
                    <w:left w:val="none" w:sz="0" w:space="0" w:color="auto"/>
                    <w:bottom w:val="none" w:sz="0" w:space="0" w:color="auto"/>
                    <w:right w:val="none" w:sz="0" w:space="0" w:color="auto"/>
                  </w:divBdr>
                  <w:divsChild>
                    <w:div w:id="191767015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876886365">
          <w:marLeft w:val="0"/>
          <w:marRight w:val="0"/>
          <w:marTop w:val="0"/>
          <w:marBottom w:val="0"/>
          <w:divBdr>
            <w:top w:val="none" w:sz="0" w:space="0" w:color="auto"/>
            <w:left w:val="none" w:sz="0" w:space="0" w:color="auto"/>
            <w:bottom w:val="none" w:sz="0" w:space="0" w:color="auto"/>
            <w:right w:val="none" w:sz="0" w:space="0" w:color="auto"/>
          </w:divBdr>
          <w:divsChild>
            <w:div w:id="874466813">
              <w:marLeft w:val="75"/>
              <w:marRight w:val="75"/>
              <w:marTop w:val="375"/>
              <w:marBottom w:val="75"/>
              <w:divBdr>
                <w:top w:val="none" w:sz="0" w:space="0" w:color="auto"/>
                <w:left w:val="none" w:sz="0" w:space="0" w:color="auto"/>
                <w:bottom w:val="none" w:sz="0" w:space="0" w:color="auto"/>
                <w:right w:val="none" w:sz="0" w:space="0" w:color="auto"/>
              </w:divBdr>
              <w:divsChild>
                <w:div w:id="537623862">
                  <w:marLeft w:val="0"/>
                  <w:marRight w:val="0"/>
                  <w:marTop w:val="0"/>
                  <w:marBottom w:val="0"/>
                  <w:divBdr>
                    <w:top w:val="none" w:sz="0" w:space="0" w:color="auto"/>
                    <w:left w:val="none" w:sz="0" w:space="0" w:color="auto"/>
                    <w:bottom w:val="none" w:sz="0" w:space="0" w:color="auto"/>
                    <w:right w:val="none" w:sz="0" w:space="0" w:color="auto"/>
                  </w:divBdr>
                  <w:divsChild>
                    <w:div w:id="180731559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727343454">
          <w:marLeft w:val="0"/>
          <w:marRight w:val="0"/>
          <w:marTop w:val="0"/>
          <w:marBottom w:val="0"/>
          <w:divBdr>
            <w:top w:val="none" w:sz="0" w:space="0" w:color="auto"/>
            <w:left w:val="none" w:sz="0" w:space="0" w:color="auto"/>
            <w:bottom w:val="none" w:sz="0" w:space="0" w:color="auto"/>
            <w:right w:val="none" w:sz="0" w:space="0" w:color="auto"/>
          </w:divBdr>
          <w:divsChild>
            <w:div w:id="1609237348">
              <w:marLeft w:val="75"/>
              <w:marRight w:val="75"/>
              <w:marTop w:val="375"/>
              <w:marBottom w:val="75"/>
              <w:divBdr>
                <w:top w:val="none" w:sz="0" w:space="0" w:color="auto"/>
                <w:left w:val="none" w:sz="0" w:space="0" w:color="auto"/>
                <w:bottom w:val="none" w:sz="0" w:space="0" w:color="auto"/>
                <w:right w:val="none" w:sz="0" w:space="0" w:color="auto"/>
              </w:divBdr>
              <w:divsChild>
                <w:div w:id="1490364421">
                  <w:marLeft w:val="0"/>
                  <w:marRight w:val="0"/>
                  <w:marTop w:val="0"/>
                  <w:marBottom w:val="0"/>
                  <w:divBdr>
                    <w:top w:val="none" w:sz="0" w:space="0" w:color="auto"/>
                    <w:left w:val="none" w:sz="0" w:space="0" w:color="auto"/>
                    <w:bottom w:val="none" w:sz="0" w:space="0" w:color="auto"/>
                    <w:right w:val="none" w:sz="0" w:space="0" w:color="auto"/>
                  </w:divBdr>
                  <w:divsChild>
                    <w:div w:id="2457735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312874558">
          <w:marLeft w:val="0"/>
          <w:marRight w:val="0"/>
          <w:marTop w:val="0"/>
          <w:marBottom w:val="0"/>
          <w:divBdr>
            <w:top w:val="none" w:sz="0" w:space="0" w:color="auto"/>
            <w:left w:val="none" w:sz="0" w:space="0" w:color="auto"/>
            <w:bottom w:val="none" w:sz="0" w:space="0" w:color="auto"/>
            <w:right w:val="none" w:sz="0" w:space="0" w:color="auto"/>
          </w:divBdr>
          <w:divsChild>
            <w:div w:id="1708138041">
              <w:marLeft w:val="75"/>
              <w:marRight w:val="75"/>
              <w:marTop w:val="375"/>
              <w:marBottom w:val="75"/>
              <w:divBdr>
                <w:top w:val="none" w:sz="0" w:space="0" w:color="auto"/>
                <w:left w:val="none" w:sz="0" w:space="0" w:color="auto"/>
                <w:bottom w:val="none" w:sz="0" w:space="0" w:color="auto"/>
                <w:right w:val="none" w:sz="0" w:space="0" w:color="auto"/>
              </w:divBdr>
              <w:divsChild>
                <w:div w:id="1660378074">
                  <w:marLeft w:val="0"/>
                  <w:marRight w:val="0"/>
                  <w:marTop w:val="0"/>
                  <w:marBottom w:val="0"/>
                  <w:divBdr>
                    <w:top w:val="none" w:sz="0" w:space="0" w:color="auto"/>
                    <w:left w:val="none" w:sz="0" w:space="0" w:color="auto"/>
                    <w:bottom w:val="none" w:sz="0" w:space="0" w:color="auto"/>
                    <w:right w:val="none" w:sz="0" w:space="0" w:color="auto"/>
                  </w:divBdr>
                  <w:divsChild>
                    <w:div w:id="206864548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609509125">
          <w:marLeft w:val="0"/>
          <w:marRight w:val="0"/>
          <w:marTop w:val="0"/>
          <w:marBottom w:val="0"/>
          <w:divBdr>
            <w:top w:val="none" w:sz="0" w:space="0" w:color="auto"/>
            <w:left w:val="none" w:sz="0" w:space="0" w:color="auto"/>
            <w:bottom w:val="none" w:sz="0" w:space="0" w:color="auto"/>
            <w:right w:val="none" w:sz="0" w:space="0" w:color="auto"/>
          </w:divBdr>
          <w:divsChild>
            <w:div w:id="657467430">
              <w:marLeft w:val="75"/>
              <w:marRight w:val="75"/>
              <w:marTop w:val="375"/>
              <w:marBottom w:val="75"/>
              <w:divBdr>
                <w:top w:val="none" w:sz="0" w:space="0" w:color="auto"/>
                <w:left w:val="none" w:sz="0" w:space="0" w:color="auto"/>
                <w:bottom w:val="none" w:sz="0" w:space="0" w:color="auto"/>
                <w:right w:val="none" w:sz="0" w:space="0" w:color="auto"/>
              </w:divBdr>
              <w:divsChild>
                <w:div w:id="115403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351010">
          <w:marLeft w:val="0"/>
          <w:marRight w:val="0"/>
          <w:marTop w:val="0"/>
          <w:marBottom w:val="0"/>
          <w:divBdr>
            <w:top w:val="none" w:sz="0" w:space="0" w:color="auto"/>
            <w:left w:val="none" w:sz="0" w:space="0" w:color="auto"/>
            <w:bottom w:val="none" w:sz="0" w:space="0" w:color="auto"/>
            <w:right w:val="none" w:sz="0" w:space="0" w:color="auto"/>
          </w:divBdr>
          <w:divsChild>
            <w:div w:id="45378223">
              <w:marLeft w:val="75"/>
              <w:marRight w:val="75"/>
              <w:marTop w:val="375"/>
              <w:marBottom w:val="75"/>
              <w:divBdr>
                <w:top w:val="none" w:sz="0" w:space="0" w:color="auto"/>
                <w:left w:val="none" w:sz="0" w:space="0" w:color="auto"/>
                <w:bottom w:val="none" w:sz="0" w:space="0" w:color="auto"/>
                <w:right w:val="none" w:sz="0" w:space="0" w:color="auto"/>
              </w:divBdr>
              <w:divsChild>
                <w:div w:id="63657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582</Words>
  <Characters>3323</Characters>
  <Application>Microsoft Office Word</Application>
  <DocSecurity>0</DocSecurity>
  <Lines>27</Lines>
  <Paragraphs>7</Paragraphs>
  <ScaleCrop>false</ScaleCrop>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Byrne</dc:creator>
  <cp:keywords/>
  <dc:description/>
  <cp:lastModifiedBy>Martina Byrne</cp:lastModifiedBy>
  <cp:revision>2</cp:revision>
  <dcterms:created xsi:type="dcterms:W3CDTF">2025-04-29T15:50:00Z</dcterms:created>
  <dcterms:modified xsi:type="dcterms:W3CDTF">2025-04-29T15:56:00Z</dcterms:modified>
</cp:coreProperties>
</file>